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4BAA2" w14:textId="77777777" w:rsidR="00FC56A2" w:rsidRPr="00254689" w:rsidRDefault="00FC56A2" w:rsidP="00FC56A2">
      <w:pPr>
        <w:tabs>
          <w:tab w:val="left" w:pos="0"/>
        </w:tabs>
        <w:spacing w:line="257" w:lineRule="auto"/>
        <w:rPr>
          <w:i/>
          <w:sz w:val="18"/>
          <w:szCs w:val="18"/>
          <w:lang w:val="uk-UA" w:eastAsia="ru-RU"/>
        </w:rPr>
      </w:pPr>
    </w:p>
    <w:p w14:paraId="6028C68C" w14:textId="77777777" w:rsidR="00FC56A2" w:rsidRPr="00B27048" w:rsidRDefault="00FC56A2" w:rsidP="00FC56A2">
      <w:pPr>
        <w:tabs>
          <w:tab w:val="left" w:pos="0"/>
        </w:tabs>
        <w:spacing w:line="256" w:lineRule="auto"/>
        <w:rPr>
          <w:i/>
          <w:sz w:val="24"/>
          <w:szCs w:val="24"/>
          <w:lang w:val="uk-UA" w:eastAsia="ru-RU"/>
        </w:rPr>
      </w:pPr>
      <w:r w:rsidRPr="00B27048">
        <w:rPr>
          <w:i/>
          <w:sz w:val="24"/>
          <w:szCs w:val="24"/>
          <w:lang w:val="uk-UA" w:eastAsia="ru-RU"/>
        </w:rPr>
        <w:t>Вихідний  №____</w:t>
      </w:r>
    </w:p>
    <w:p w14:paraId="1755BFB4" w14:textId="77777777" w:rsidR="00FC56A2" w:rsidRPr="00B27048" w:rsidRDefault="00FC56A2" w:rsidP="00FC56A2">
      <w:pPr>
        <w:spacing w:line="256" w:lineRule="auto"/>
        <w:rPr>
          <w:i/>
          <w:sz w:val="24"/>
          <w:szCs w:val="24"/>
          <w:lang w:val="uk-UA" w:eastAsia="ru-RU"/>
        </w:rPr>
      </w:pPr>
      <w:r w:rsidRPr="00B27048">
        <w:rPr>
          <w:i/>
          <w:sz w:val="24"/>
          <w:szCs w:val="24"/>
          <w:lang w:val="uk-UA" w:eastAsia="ru-RU"/>
        </w:rPr>
        <w:t>дата ________</w:t>
      </w:r>
    </w:p>
    <w:p w14:paraId="4FA823DF" w14:textId="77777777" w:rsidR="00FC56A2" w:rsidRPr="00B27048" w:rsidRDefault="00FC56A2" w:rsidP="00FC56A2">
      <w:pPr>
        <w:spacing w:line="257" w:lineRule="auto"/>
        <w:jc w:val="right"/>
        <w:rPr>
          <w:b/>
          <w:sz w:val="24"/>
          <w:szCs w:val="24"/>
          <w:lang w:val="uk-UA" w:eastAsia="ru-RU"/>
        </w:rPr>
      </w:pPr>
      <w:r w:rsidRPr="00B27048">
        <w:rPr>
          <w:b/>
          <w:sz w:val="24"/>
          <w:szCs w:val="24"/>
          <w:lang w:val="uk-UA" w:eastAsia="ru-RU"/>
        </w:rPr>
        <w:t xml:space="preserve">АТ «КБ «ГЛОБУС»  </w:t>
      </w:r>
    </w:p>
    <w:p w14:paraId="007506CB" w14:textId="77777777" w:rsidR="00FC56A2" w:rsidRPr="00B27048" w:rsidRDefault="00FC56A2" w:rsidP="00FC56A2">
      <w:pPr>
        <w:widowControl w:val="0"/>
        <w:autoSpaceDN w:val="0"/>
        <w:adjustRightInd w:val="0"/>
        <w:spacing w:line="256" w:lineRule="auto"/>
        <w:jc w:val="right"/>
        <w:rPr>
          <w:b/>
          <w:sz w:val="24"/>
          <w:szCs w:val="24"/>
          <w:lang w:val="uk-UA" w:eastAsia="ru-RU"/>
        </w:rPr>
      </w:pPr>
      <w:r w:rsidRPr="00B27048">
        <w:rPr>
          <w:b/>
          <w:sz w:val="24"/>
          <w:szCs w:val="24"/>
          <w:lang w:val="uk-UA" w:eastAsia="ru-RU"/>
        </w:rPr>
        <w:t xml:space="preserve">                                                                             04073, м. Київ, </w:t>
      </w:r>
      <w:proofErr w:type="spellStart"/>
      <w:r w:rsidRPr="00B27048">
        <w:rPr>
          <w:b/>
          <w:sz w:val="24"/>
          <w:szCs w:val="24"/>
          <w:lang w:val="uk-UA" w:eastAsia="ru-RU"/>
        </w:rPr>
        <w:t>пров</w:t>
      </w:r>
      <w:proofErr w:type="spellEnd"/>
      <w:r w:rsidRPr="00B27048">
        <w:rPr>
          <w:b/>
          <w:sz w:val="24"/>
          <w:szCs w:val="24"/>
          <w:lang w:val="uk-UA" w:eastAsia="ru-RU"/>
        </w:rPr>
        <w:t>. Куренівський, 19/5</w:t>
      </w:r>
    </w:p>
    <w:p w14:paraId="249258FD" w14:textId="77777777" w:rsidR="00FC56A2" w:rsidRPr="00B27048" w:rsidRDefault="00FC56A2" w:rsidP="00FC56A2">
      <w:pPr>
        <w:widowControl w:val="0"/>
        <w:autoSpaceDN w:val="0"/>
        <w:adjustRightInd w:val="0"/>
        <w:jc w:val="center"/>
        <w:rPr>
          <w:b/>
          <w:sz w:val="24"/>
          <w:szCs w:val="24"/>
          <w:lang w:val="uk-UA"/>
        </w:rPr>
      </w:pPr>
    </w:p>
    <w:p w14:paraId="1D6CA114" w14:textId="77777777" w:rsidR="00FC56A2" w:rsidRDefault="00FC56A2" w:rsidP="00FC56A2">
      <w:pPr>
        <w:widowControl w:val="0"/>
        <w:autoSpaceDN w:val="0"/>
        <w:adjustRightInd w:val="0"/>
        <w:jc w:val="center"/>
        <w:rPr>
          <w:b/>
          <w:sz w:val="24"/>
          <w:szCs w:val="24"/>
          <w:lang w:val="uk-UA"/>
        </w:rPr>
      </w:pPr>
      <w:r w:rsidRPr="00B27048">
        <w:rPr>
          <w:b/>
          <w:sz w:val="24"/>
          <w:szCs w:val="24"/>
          <w:lang w:val="uk-UA"/>
        </w:rPr>
        <w:t xml:space="preserve">Довідка </w:t>
      </w:r>
    </w:p>
    <w:p w14:paraId="6B6C3FF6" w14:textId="77777777" w:rsidR="00FC56A2" w:rsidRPr="00B27048" w:rsidRDefault="00FC56A2" w:rsidP="00FC56A2">
      <w:pPr>
        <w:widowControl w:val="0"/>
        <w:autoSpaceDN w:val="0"/>
        <w:adjustRightInd w:val="0"/>
        <w:jc w:val="center"/>
        <w:rPr>
          <w:b/>
          <w:sz w:val="24"/>
          <w:szCs w:val="24"/>
          <w:lang w:val="uk-UA"/>
        </w:rPr>
      </w:pPr>
      <w:r w:rsidRPr="00B27048">
        <w:rPr>
          <w:b/>
          <w:sz w:val="24"/>
          <w:szCs w:val="24"/>
          <w:lang w:val="uk-UA"/>
        </w:rPr>
        <w:t>про відповідність Позичальника умовам статті 13 Закону України «Про розвиток та державну підтримку малого і середнього підприємництва в Україні»</w:t>
      </w:r>
    </w:p>
    <w:p w14:paraId="32DEB1B3" w14:textId="77777777" w:rsidR="00FC56A2" w:rsidRPr="00B27048" w:rsidRDefault="00FC56A2" w:rsidP="00FC56A2">
      <w:pPr>
        <w:widowControl w:val="0"/>
        <w:autoSpaceDN w:val="0"/>
        <w:adjustRightInd w:val="0"/>
        <w:jc w:val="center"/>
        <w:rPr>
          <w:b/>
          <w:sz w:val="24"/>
          <w:szCs w:val="24"/>
          <w:lang w:val="uk-UA"/>
        </w:rPr>
      </w:pPr>
    </w:p>
    <w:p w14:paraId="2453DC7F" w14:textId="77777777" w:rsidR="00FC56A2" w:rsidRPr="00B27048" w:rsidRDefault="00FC56A2" w:rsidP="00FC56A2">
      <w:pPr>
        <w:ind w:firstLine="709"/>
        <w:jc w:val="both"/>
        <w:rPr>
          <w:color w:val="000000"/>
          <w:sz w:val="24"/>
          <w:szCs w:val="24"/>
          <w:lang w:val="uk-UA"/>
        </w:rPr>
      </w:pPr>
      <w:r w:rsidRPr="00B27048">
        <w:rPr>
          <w:sz w:val="24"/>
          <w:szCs w:val="24"/>
          <w:lang w:val="uk-UA"/>
        </w:rPr>
        <w:t xml:space="preserve">Цим суб’єкт господарської діяльності ____________код ЄДРПОУ </w:t>
      </w:r>
      <w:r w:rsidRPr="00B27048">
        <w:rPr>
          <w:color w:val="000000"/>
          <w:sz w:val="24"/>
          <w:szCs w:val="24"/>
          <w:lang w:val="uk-UA"/>
        </w:rPr>
        <w:t xml:space="preserve">_____________ </w:t>
      </w:r>
      <w:r w:rsidRPr="00B27048">
        <w:rPr>
          <w:sz w:val="24"/>
          <w:szCs w:val="24"/>
          <w:lang w:val="uk-UA"/>
        </w:rPr>
        <w:t>інформує про те що станом на дату подання довідки: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gridCol w:w="1094"/>
      </w:tblGrid>
      <w:tr w:rsidR="00FC56A2" w:rsidRPr="00B27048" w14:paraId="7425BD73" w14:textId="77777777" w:rsidTr="00780706">
        <w:trPr>
          <w:trHeight w:val="1014"/>
        </w:trPr>
        <w:tc>
          <w:tcPr>
            <w:tcW w:w="9156" w:type="dxa"/>
            <w:tcBorders>
              <w:top w:val="single" w:sz="4" w:space="0" w:color="auto"/>
              <w:left w:val="single" w:sz="4" w:space="0" w:color="auto"/>
              <w:bottom w:val="single" w:sz="4" w:space="0" w:color="auto"/>
              <w:right w:val="single" w:sz="4" w:space="0" w:color="auto"/>
            </w:tcBorders>
            <w:hideMark/>
          </w:tcPr>
          <w:p w14:paraId="403EBE04"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є кредитною організацією, страховою організацією, інвестиційним фондом, недержавним пенсійним фондом, професійним учасником ринку цінних паперів, ломбардом;</w:t>
            </w:r>
          </w:p>
        </w:tc>
        <w:tc>
          <w:tcPr>
            <w:tcW w:w="1124" w:type="dxa"/>
            <w:tcBorders>
              <w:top w:val="single" w:sz="4" w:space="0" w:color="auto"/>
              <w:left w:val="single" w:sz="4" w:space="0" w:color="auto"/>
              <w:bottom w:val="single" w:sz="4" w:space="0" w:color="auto"/>
              <w:right w:val="single" w:sz="4" w:space="0" w:color="auto"/>
            </w:tcBorders>
            <w:hideMark/>
          </w:tcPr>
          <w:p w14:paraId="420C7D0A"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так/ ні</w:t>
            </w:r>
          </w:p>
        </w:tc>
      </w:tr>
      <w:tr w:rsidR="00FC56A2" w:rsidRPr="00B27048" w14:paraId="339D7240" w14:textId="77777777" w:rsidTr="00780706">
        <w:trPr>
          <w:trHeight w:val="705"/>
        </w:trPr>
        <w:tc>
          <w:tcPr>
            <w:tcW w:w="9156" w:type="dxa"/>
            <w:tcBorders>
              <w:top w:val="single" w:sz="4" w:space="0" w:color="auto"/>
              <w:left w:val="single" w:sz="4" w:space="0" w:color="auto"/>
              <w:bottom w:val="single" w:sz="4" w:space="0" w:color="auto"/>
              <w:right w:val="single" w:sz="4" w:space="0" w:color="auto"/>
            </w:tcBorders>
            <w:hideMark/>
          </w:tcPr>
          <w:p w14:paraId="66E1D64B"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є нерезидентом України, за винятком випадків, передбачених міжнародними договорами України</w:t>
            </w:r>
          </w:p>
        </w:tc>
        <w:tc>
          <w:tcPr>
            <w:tcW w:w="1124" w:type="dxa"/>
            <w:tcBorders>
              <w:top w:val="single" w:sz="4" w:space="0" w:color="auto"/>
              <w:left w:val="single" w:sz="4" w:space="0" w:color="auto"/>
              <w:bottom w:val="single" w:sz="4" w:space="0" w:color="auto"/>
              <w:right w:val="single" w:sz="4" w:space="0" w:color="auto"/>
            </w:tcBorders>
            <w:hideMark/>
          </w:tcPr>
          <w:p w14:paraId="00E6DC48" w14:textId="77777777"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14:paraId="784E1F31" w14:textId="77777777" w:rsidTr="00780706">
        <w:tc>
          <w:tcPr>
            <w:tcW w:w="9156" w:type="dxa"/>
            <w:tcBorders>
              <w:top w:val="single" w:sz="4" w:space="0" w:color="auto"/>
              <w:left w:val="single" w:sz="4" w:space="0" w:color="auto"/>
              <w:bottom w:val="single" w:sz="4" w:space="0" w:color="auto"/>
              <w:right w:val="single" w:sz="4" w:space="0" w:color="auto"/>
            </w:tcBorders>
            <w:hideMark/>
          </w:tcPr>
          <w:p w14:paraId="3A34CEA7"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здійснюють виробництво та/або реалізацію зброї, алкогольних напоїв (крім виробництва (без додавання спирту) та/або реалізації вин виноградних, вин плодово-ягідних, напоїв медових), тютюнових виробів, обмін валют;</w:t>
            </w:r>
          </w:p>
        </w:tc>
        <w:tc>
          <w:tcPr>
            <w:tcW w:w="1124" w:type="dxa"/>
            <w:tcBorders>
              <w:top w:val="single" w:sz="4" w:space="0" w:color="auto"/>
              <w:left w:val="single" w:sz="4" w:space="0" w:color="auto"/>
              <w:bottom w:val="single" w:sz="4" w:space="0" w:color="auto"/>
              <w:right w:val="single" w:sz="4" w:space="0" w:color="auto"/>
            </w:tcBorders>
            <w:hideMark/>
          </w:tcPr>
          <w:p w14:paraId="16E8B400" w14:textId="77777777"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14:paraId="175025BE" w14:textId="77777777" w:rsidTr="00780706">
        <w:tc>
          <w:tcPr>
            <w:tcW w:w="9156" w:type="dxa"/>
            <w:tcBorders>
              <w:top w:val="single" w:sz="4" w:space="0" w:color="auto"/>
              <w:left w:val="single" w:sz="4" w:space="0" w:color="auto"/>
              <w:bottom w:val="single" w:sz="4" w:space="0" w:color="auto"/>
              <w:right w:val="single" w:sz="4" w:space="0" w:color="auto"/>
            </w:tcBorders>
            <w:hideMark/>
          </w:tcPr>
          <w:p w14:paraId="680F87AB"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 xml:space="preserve">здійснює надання в оренду нерухомого майна та частка доходу від оренди нерухомості в структурі доходів за останній звітний квартал становить _____ % </w:t>
            </w:r>
            <w:r w:rsidRPr="00B27048">
              <w:rPr>
                <w:i/>
                <w:sz w:val="24"/>
                <w:szCs w:val="24"/>
                <w:lang w:val="uk-UA"/>
              </w:rPr>
              <w:t>(якщо «так», зазначити)</w:t>
            </w:r>
          </w:p>
        </w:tc>
        <w:tc>
          <w:tcPr>
            <w:tcW w:w="1124" w:type="dxa"/>
            <w:tcBorders>
              <w:top w:val="single" w:sz="4" w:space="0" w:color="auto"/>
              <w:left w:val="single" w:sz="4" w:space="0" w:color="auto"/>
              <w:bottom w:val="single" w:sz="4" w:space="0" w:color="auto"/>
              <w:right w:val="single" w:sz="4" w:space="0" w:color="auto"/>
            </w:tcBorders>
            <w:hideMark/>
          </w:tcPr>
          <w:p w14:paraId="36D4A87A" w14:textId="77777777"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14:paraId="54E29A96" w14:textId="77777777" w:rsidTr="00780706">
        <w:tc>
          <w:tcPr>
            <w:tcW w:w="9156" w:type="dxa"/>
            <w:tcBorders>
              <w:top w:val="single" w:sz="4" w:space="0" w:color="auto"/>
              <w:left w:val="single" w:sz="4" w:space="0" w:color="auto"/>
              <w:bottom w:val="single" w:sz="4" w:space="0" w:color="auto"/>
              <w:right w:val="single" w:sz="4" w:space="0" w:color="auto"/>
            </w:tcBorders>
            <w:hideMark/>
          </w:tcPr>
          <w:p w14:paraId="78C4A032"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визнаний банкрутом або проти нього порушено справу про банкрутство</w:t>
            </w:r>
          </w:p>
        </w:tc>
        <w:tc>
          <w:tcPr>
            <w:tcW w:w="1124" w:type="dxa"/>
            <w:tcBorders>
              <w:top w:val="single" w:sz="4" w:space="0" w:color="auto"/>
              <w:left w:val="single" w:sz="4" w:space="0" w:color="auto"/>
              <w:bottom w:val="single" w:sz="4" w:space="0" w:color="auto"/>
              <w:right w:val="single" w:sz="4" w:space="0" w:color="auto"/>
            </w:tcBorders>
            <w:hideMark/>
          </w:tcPr>
          <w:p w14:paraId="2A428485" w14:textId="77777777"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14:paraId="5105CD8B" w14:textId="77777777" w:rsidTr="00780706">
        <w:tc>
          <w:tcPr>
            <w:tcW w:w="9156" w:type="dxa"/>
            <w:tcBorders>
              <w:top w:val="single" w:sz="4" w:space="0" w:color="auto"/>
              <w:left w:val="single" w:sz="4" w:space="0" w:color="auto"/>
              <w:bottom w:val="single" w:sz="4" w:space="0" w:color="auto"/>
              <w:right w:val="single" w:sz="4" w:space="0" w:color="auto"/>
            </w:tcBorders>
            <w:hideMark/>
          </w:tcPr>
          <w:p w14:paraId="14515625"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перебуває у стадії припинення юридичної особи або припинення підприємницької діяльності фізичної особи - підприємця</w:t>
            </w:r>
          </w:p>
        </w:tc>
        <w:tc>
          <w:tcPr>
            <w:tcW w:w="1124" w:type="dxa"/>
            <w:tcBorders>
              <w:top w:val="single" w:sz="4" w:space="0" w:color="auto"/>
              <w:left w:val="single" w:sz="4" w:space="0" w:color="auto"/>
              <w:bottom w:val="single" w:sz="4" w:space="0" w:color="auto"/>
              <w:right w:val="single" w:sz="4" w:space="0" w:color="auto"/>
            </w:tcBorders>
            <w:hideMark/>
          </w:tcPr>
          <w:p w14:paraId="0F628144" w14:textId="77777777"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14:paraId="6B4FA2F4" w14:textId="77777777" w:rsidTr="00780706">
        <w:tc>
          <w:tcPr>
            <w:tcW w:w="9156" w:type="dxa"/>
            <w:tcBorders>
              <w:top w:val="single" w:sz="4" w:space="0" w:color="auto"/>
              <w:left w:val="single" w:sz="4" w:space="0" w:color="auto"/>
              <w:bottom w:val="single" w:sz="4" w:space="0" w:color="auto"/>
              <w:right w:val="single" w:sz="4" w:space="0" w:color="auto"/>
            </w:tcBorders>
            <w:hideMark/>
          </w:tcPr>
          <w:p w14:paraId="66AB1E0B"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має прострочену заборгованість перед бюджетом, Пенсійним фондом України, фондами загальнообов’язкового державного соціального страхування;</w:t>
            </w:r>
          </w:p>
        </w:tc>
        <w:tc>
          <w:tcPr>
            <w:tcW w:w="1124" w:type="dxa"/>
            <w:tcBorders>
              <w:top w:val="single" w:sz="4" w:space="0" w:color="auto"/>
              <w:left w:val="single" w:sz="4" w:space="0" w:color="auto"/>
              <w:bottom w:val="single" w:sz="4" w:space="0" w:color="auto"/>
              <w:right w:val="single" w:sz="4" w:space="0" w:color="auto"/>
            </w:tcBorders>
            <w:hideMark/>
          </w:tcPr>
          <w:p w14:paraId="4DAC6FF3" w14:textId="77777777"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14:paraId="1B9E1F3A" w14:textId="77777777" w:rsidTr="00780706">
        <w:tc>
          <w:tcPr>
            <w:tcW w:w="9156" w:type="dxa"/>
            <w:tcBorders>
              <w:top w:val="single" w:sz="4" w:space="0" w:color="auto"/>
              <w:left w:val="single" w:sz="4" w:space="0" w:color="auto"/>
              <w:bottom w:val="single" w:sz="4" w:space="0" w:color="auto"/>
              <w:right w:val="single" w:sz="4" w:space="0" w:color="auto"/>
            </w:tcBorders>
            <w:hideMark/>
          </w:tcPr>
          <w:p w14:paraId="692B5722" w14:textId="77777777" w:rsidR="00FC56A2" w:rsidRPr="00B27048" w:rsidRDefault="00FC56A2" w:rsidP="00780706">
            <w:pPr>
              <w:widowControl w:val="0"/>
              <w:spacing w:after="120" w:line="276" w:lineRule="auto"/>
              <w:jc w:val="both"/>
              <w:rPr>
                <w:sz w:val="24"/>
                <w:szCs w:val="24"/>
                <w:lang w:val="uk-UA"/>
              </w:rPr>
            </w:pPr>
            <w:r w:rsidRPr="00B27048">
              <w:rPr>
                <w:sz w:val="24"/>
                <w:szCs w:val="24"/>
                <w:lang w:val="uk-UA"/>
              </w:rPr>
              <w:t>отримав державну підтримку з порушенням умов її надання або умов щодо цільового використання бюджетних коштів, що доведено в установленому порядку</w:t>
            </w:r>
          </w:p>
        </w:tc>
        <w:tc>
          <w:tcPr>
            <w:tcW w:w="1124" w:type="dxa"/>
            <w:tcBorders>
              <w:top w:val="single" w:sz="4" w:space="0" w:color="auto"/>
              <w:left w:val="single" w:sz="4" w:space="0" w:color="auto"/>
              <w:bottom w:val="single" w:sz="4" w:space="0" w:color="auto"/>
              <w:right w:val="single" w:sz="4" w:space="0" w:color="auto"/>
            </w:tcBorders>
            <w:hideMark/>
          </w:tcPr>
          <w:p w14:paraId="3EBAB427" w14:textId="77777777" w:rsidR="00FC56A2" w:rsidRPr="00B27048" w:rsidRDefault="00FC56A2" w:rsidP="00780706">
            <w:pPr>
              <w:spacing w:after="120" w:line="276" w:lineRule="auto"/>
              <w:rPr>
                <w:sz w:val="24"/>
                <w:szCs w:val="24"/>
                <w:lang w:val="uk-UA"/>
              </w:rPr>
            </w:pPr>
            <w:r w:rsidRPr="00B27048">
              <w:rPr>
                <w:sz w:val="24"/>
                <w:szCs w:val="24"/>
                <w:lang w:val="uk-UA"/>
              </w:rPr>
              <w:t>так/ні</w:t>
            </w:r>
          </w:p>
        </w:tc>
      </w:tr>
    </w:tbl>
    <w:p w14:paraId="1C20AC7E" w14:textId="5A8DE6A4" w:rsidR="00FC56A2" w:rsidRPr="00B27048" w:rsidRDefault="00FC56A2" w:rsidP="00FC56A2">
      <w:pPr>
        <w:jc w:val="both"/>
        <w:rPr>
          <w:color w:val="000000"/>
          <w:sz w:val="24"/>
          <w:szCs w:val="24"/>
          <w:lang w:val="uk-UA"/>
        </w:rPr>
      </w:pPr>
      <w:r w:rsidRPr="00B27048">
        <w:rPr>
          <w:sz w:val="24"/>
          <w:szCs w:val="24"/>
          <w:lang w:val="uk-UA"/>
        </w:rPr>
        <w:t xml:space="preserve">_____________ код ЄДРПОУ </w:t>
      </w:r>
      <w:r w:rsidRPr="00B27048">
        <w:rPr>
          <w:color w:val="000000"/>
          <w:sz w:val="24"/>
          <w:szCs w:val="24"/>
          <w:lang w:val="uk-UA"/>
        </w:rPr>
        <w:t>__________</w:t>
      </w:r>
      <w:r w:rsidRPr="00B27048">
        <w:rPr>
          <w:sz w:val="24"/>
          <w:szCs w:val="24"/>
          <w:lang w:val="uk-UA"/>
        </w:rPr>
        <w:t xml:space="preserve"> усвідомлює, що подання неправдивої інформації у Довідці є підставою для відмови у наданні Державної підтримки в рамках Програми «Доступн</w:t>
      </w:r>
      <w:r w:rsidR="000B10A3">
        <w:rPr>
          <w:sz w:val="24"/>
          <w:szCs w:val="24"/>
          <w:lang w:val="uk-UA"/>
        </w:rPr>
        <w:t>ий</w:t>
      </w:r>
      <w:r w:rsidRPr="00B27048">
        <w:rPr>
          <w:sz w:val="24"/>
          <w:szCs w:val="24"/>
          <w:lang w:val="uk-UA"/>
        </w:rPr>
        <w:t xml:space="preserve"> </w:t>
      </w:r>
      <w:r w:rsidR="000B10A3">
        <w:rPr>
          <w:sz w:val="24"/>
          <w:szCs w:val="24"/>
          <w:lang w:val="uk-UA"/>
        </w:rPr>
        <w:t>фінансовий лізинг</w:t>
      </w:r>
      <w:r w:rsidRPr="00B27048">
        <w:rPr>
          <w:sz w:val="24"/>
          <w:szCs w:val="24"/>
          <w:lang w:val="uk-UA"/>
        </w:rPr>
        <w:t xml:space="preserve"> 5-7-9%», а також в рамках інших державних програм.</w:t>
      </w:r>
    </w:p>
    <w:p w14:paraId="2A931AE9" w14:textId="6394F490" w:rsidR="000B10A3" w:rsidRDefault="00FC56A2" w:rsidP="00FC56A2">
      <w:pPr>
        <w:pStyle w:val="rvps2"/>
        <w:shd w:val="clear" w:color="auto" w:fill="FFFFFF"/>
        <w:spacing w:before="0" w:beforeAutospacing="0" w:after="150" w:afterAutospacing="0"/>
        <w:ind w:firstLine="450"/>
        <w:jc w:val="both"/>
        <w:rPr>
          <w:lang w:val="uk-UA"/>
        </w:rPr>
      </w:pPr>
      <w:r w:rsidRPr="00B27048">
        <w:rPr>
          <w:lang w:val="uk-UA" w:eastAsia="zh-CN"/>
        </w:rPr>
        <w:t xml:space="preserve">Даною довідкою, також, повідомляємо, що суб’єкт підприємництва не зареєстрований на територіях, тимчасово окупованих Російською Федерацією,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C05F14">
        <w:rPr>
          <w:lang w:val="uk-UA" w:eastAsia="zh-CN"/>
        </w:rPr>
        <w:t>Мінреінтеграції</w:t>
      </w:r>
      <w:proofErr w:type="spellEnd"/>
      <w:r w:rsidRPr="00C05F14">
        <w:rPr>
          <w:lang w:val="uk-UA" w:eastAsia="zh-CN"/>
        </w:rPr>
        <w:t xml:space="preserve">, для яких не визначена дата завершення тимчасової окупації відповідно </w:t>
      </w:r>
      <w:r w:rsidRPr="002608DA">
        <w:rPr>
          <w:lang w:val="uk-UA" w:eastAsia="zh-CN"/>
        </w:rPr>
        <w:t>до</w:t>
      </w:r>
      <w:r w:rsidRPr="00451DA6">
        <w:rPr>
          <w:lang w:eastAsia="zh-CN"/>
        </w:rPr>
        <w:t xml:space="preserve"> </w:t>
      </w:r>
      <w:hyperlink r:id="rId5" w:anchor="Text" w:history="1">
        <w:r w:rsidRPr="00451DA6">
          <w:rPr>
            <w:rStyle w:val="a3"/>
            <w:lang w:val="uk-UA" w:eastAsia="zh-CN"/>
          </w:rPr>
          <w:t>Наказу</w:t>
        </w:r>
        <w:r w:rsidRPr="00451DA6">
          <w:rPr>
            <w:rStyle w:val="a3"/>
            <w:lang w:val="uk-UA" w:eastAsia="zh-CN"/>
          </w:rPr>
          <w:t xml:space="preserve"> </w:t>
        </w:r>
        <w:r w:rsidR="000B10A3" w:rsidRPr="000B10A3">
          <w:rPr>
            <w:color w:val="0000FF"/>
            <w:u w:val="single"/>
            <w:lang w:eastAsia="zh-CN"/>
          </w:rPr>
          <w:fldChar w:fldCharType="begin"/>
        </w:r>
        <w:r w:rsidR="000B10A3" w:rsidRPr="000B10A3">
          <w:rPr>
            <w:color w:val="0000FF"/>
            <w:u w:val="single"/>
            <w:lang w:eastAsia="zh-CN"/>
          </w:rPr>
          <w:instrText>HYPERLINK "https://zakon.rada.gov.ua/laws/show/z0380-25" \l "n7" \t "_blank"</w:instrText>
        </w:r>
        <w:r w:rsidR="000B10A3" w:rsidRPr="000B10A3">
          <w:rPr>
            <w:color w:val="0000FF"/>
            <w:u w:val="single"/>
            <w:lang w:eastAsia="zh-CN"/>
          </w:rPr>
        </w:r>
        <w:r w:rsidR="000B10A3" w:rsidRPr="000B10A3">
          <w:rPr>
            <w:color w:val="0000FF"/>
            <w:u w:val="single"/>
            <w:lang w:eastAsia="zh-CN"/>
          </w:rPr>
          <w:fldChar w:fldCharType="separate"/>
        </w:r>
        <w:r w:rsidR="000B10A3" w:rsidRPr="000B10A3">
          <w:rPr>
            <w:rStyle w:val="a3"/>
            <w:b/>
            <w:bCs/>
            <w:i/>
            <w:iCs/>
            <w:lang w:eastAsia="zh-CN"/>
          </w:rPr>
          <w:t>№ 376 від 28</w:t>
        </w:r>
        <w:r w:rsidR="000B10A3">
          <w:rPr>
            <w:rStyle w:val="a3"/>
            <w:b/>
            <w:bCs/>
            <w:i/>
            <w:iCs/>
            <w:lang w:val="uk-UA" w:eastAsia="zh-CN"/>
          </w:rPr>
          <w:t xml:space="preserve"> л</w:t>
        </w:r>
        <w:r w:rsidR="000B10A3">
          <w:rPr>
            <w:rStyle w:val="a3"/>
            <w:b/>
            <w:bCs/>
            <w:i/>
            <w:iCs/>
            <w:lang w:val="uk-UA" w:eastAsia="zh-CN"/>
          </w:rPr>
          <w:t>ю</w:t>
        </w:r>
        <w:r w:rsidR="000B10A3">
          <w:rPr>
            <w:rStyle w:val="a3"/>
            <w:b/>
            <w:bCs/>
            <w:i/>
            <w:iCs/>
            <w:lang w:val="uk-UA" w:eastAsia="zh-CN"/>
          </w:rPr>
          <w:t>т</w:t>
        </w:r>
        <w:r w:rsidR="000B10A3">
          <w:rPr>
            <w:rStyle w:val="a3"/>
            <w:b/>
            <w:bCs/>
            <w:i/>
            <w:iCs/>
            <w:lang w:val="uk-UA" w:eastAsia="zh-CN"/>
          </w:rPr>
          <w:t>о</w:t>
        </w:r>
        <w:r w:rsidR="000B10A3">
          <w:rPr>
            <w:rStyle w:val="a3"/>
            <w:b/>
            <w:bCs/>
            <w:i/>
            <w:iCs/>
            <w:lang w:val="uk-UA" w:eastAsia="zh-CN"/>
          </w:rPr>
          <w:t xml:space="preserve">го </w:t>
        </w:r>
        <w:r w:rsidR="000B10A3" w:rsidRPr="000B10A3">
          <w:rPr>
            <w:rStyle w:val="a3"/>
            <w:b/>
            <w:bCs/>
            <w:i/>
            <w:iCs/>
            <w:lang w:eastAsia="zh-CN"/>
          </w:rPr>
          <w:t>2025</w:t>
        </w:r>
        <w:r w:rsidR="000B10A3" w:rsidRPr="000B10A3">
          <w:rPr>
            <w:color w:val="0000FF"/>
            <w:u w:val="single"/>
            <w:lang w:val="uk-UA" w:eastAsia="zh-CN"/>
          </w:rPr>
          <w:fldChar w:fldCharType="end"/>
        </w:r>
        <w:r w:rsidRPr="00451DA6">
          <w:rPr>
            <w:rStyle w:val="a3"/>
            <w:lang w:val="uk-UA" w:eastAsia="zh-CN"/>
          </w:rPr>
          <w:t xml:space="preserve"> р.</w:t>
        </w:r>
      </w:hyperlink>
      <w:r w:rsidRPr="00451DA6">
        <w:rPr>
          <w:lang w:eastAsia="zh-CN"/>
        </w:rPr>
        <w:t xml:space="preserve"> </w:t>
      </w:r>
      <w:r w:rsidRPr="002608DA">
        <w:rPr>
          <w:lang w:val="uk-UA" w:eastAsia="zh-CN"/>
        </w:rPr>
        <w:t xml:space="preserve"> Про затвердження</w:t>
      </w:r>
      <w:r w:rsidRPr="00C05F14">
        <w:rPr>
          <w:lang w:val="uk-UA" w:eastAsia="zh-CN"/>
        </w:rPr>
        <w:t xml:space="preserve"> Переліку територій, на яких ведуться (велися) бойові дії або тимчасово окупованих</w:t>
      </w:r>
      <w:r w:rsidRPr="00B27048">
        <w:rPr>
          <w:lang w:val="uk-UA" w:eastAsia="zh-CN"/>
        </w:rPr>
        <w:t xml:space="preserve"> Російською Федерацією, розміщеного за посиланням</w:t>
      </w:r>
      <w:r w:rsidRPr="00D87348">
        <w:rPr>
          <w:lang w:eastAsia="zh-CN"/>
        </w:rPr>
        <w:t xml:space="preserve"> </w:t>
      </w:r>
      <w:hyperlink r:id="rId6" w:history="1">
        <w:r w:rsidR="000B10A3" w:rsidRPr="00432FFE">
          <w:rPr>
            <w:rStyle w:val="a3"/>
          </w:rPr>
          <w:t>https://zakon.rada.gov.ua/laws/show/z0380-25#n7</w:t>
        </w:r>
      </w:hyperlink>
    </w:p>
    <w:p w14:paraId="2C862EFF" w14:textId="64772388" w:rsidR="00FC56A2" w:rsidRPr="00B27048" w:rsidRDefault="00FC56A2" w:rsidP="00FC56A2">
      <w:pPr>
        <w:pStyle w:val="rvps2"/>
        <w:shd w:val="clear" w:color="auto" w:fill="FFFFFF"/>
        <w:spacing w:before="0" w:beforeAutospacing="0" w:after="150" w:afterAutospacing="0"/>
        <w:ind w:firstLine="450"/>
        <w:jc w:val="both"/>
        <w:rPr>
          <w:lang w:val="uk-UA" w:eastAsia="zh-CN"/>
        </w:rPr>
      </w:pPr>
    </w:p>
    <w:p w14:paraId="32C5C295" w14:textId="77777777" w:rsidR="00FC56A2" w:rsidRPr="00B27048" w:rsidRDefault="00FC56A2" w:rsidP="00FC56A2">
      <w:pPr>
        <w:pStyle w:val="a4"/>
        <w:rPr>
          <w:sz w:val="24"/>
          <w:szCs w:val="24"/>
          <w:lang w:val="uk-UA"/>
        </w:rPr>
      </w:pPr>
    </w:p>
    <w:p w14:paraId="67C68EB7" w14:textId="77777777" w:rsidR="00FC56A2" w:rsidRPr="00B27048" w:rsidRDefault="00FC56A2" w:rsidP="00FC56A2">
      <w:pPr>
        <w:spacing w:after="60"/>
        <w:rPr>
          <w:sz w:val="24"/>
          <w:szCs w:val="24"/>
          <w:lang w:val="uk-UA"/>
        </w:rPr>
      </w:pPr>
      <w:r w:rsidRPr="00B27048">
        <w:rPr>
          <w:sz w:val="24"/>
          <w:szCs w:val="24"/>
          <w:lang w:val="uk-UA"/>
        </w:rPr>
        <w:t>Директор __________                                                 ___________      _______________</w:t>
      </w:r>
    </w:p>
    <w:p w14:paraId="475DF259" w14:textId="77777777" w:rsidR="00FC56A2" w:rsidRDefault="00FC56A2" w:rsidP="00FC56A2">
      <w:pPr>
        <w:spacing w:after="60"/>
        <w:rPr>
          <w:vertAlign w:val="superscript"/>
          <w:lang w:val="uk-UA"/>
        </w:rPr>
      </w:pPr>
      <w:r>
        <w:lastRenderedPageBreak/>
        <w:t xml:space="preserve">                                                                                                                        </w:t>
      </w:r>
      <w:proofErr w:type="spellStart"/>
      <w:proofErr w:type="gramStart"/>
      <w:r>
        <w:rPr>
          <w:vertAlign w:val="superscript"/>
        </w:rPr>
        <w:t>Підпис</w:t>
      </w:r>
      <w:proofErr w:type="spellEnd"/>
      <w:r>
        <w:rPr>
          <w:vertAlign w:val="superscript"/>
        </w:rPr>
        <w:t xml:space="preserve"> </w:t>
      </w:r>
      <w:r>
        <w:t xml:space="preserve"> </w:t>
      </w:r>
      <w:r>
        <w:tab/>
      </w:r>
      <w:proofErr w:type="gramEnd"/>
      <w:r>
        <w:tab/>
      </w:r>
      <w:r>
        <w:rPr>
          <w:vertAlign w:val="superscript"/>
        </w:rPr>
        <w:t xml:space="preserve">   ПІБ</w:t>
      </w:r>
    </w:p>
    <w:p w14:paraId="7A272170" w14:textId="77777777" w:rsidR="00595D8E" w:rsidRPr="00FC56A2" w:rsidRDefault="00595D8E" w:rsidP="00FC56A2">
      <w:pPr>
        <w:ind w:firstLine="142"/>
      </w:pPr>
    </w:p>
    <w:sectPr w:rsidR="00595D8E" w:rsidRPr="00FC56A2" w:rsidSect="00FC56A2">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547"/>
    <w:rsid w:val="00013448"/>
    <w:rsid w:val="000B10A3"/>
    <w:rsid w:val="002F2547"/>
    <w:rsid w:val="00595D8E"/>
    <w:rsid w:val="005B7AFD"/>
    <w:rsid w:val="005C2225"/>
    <w:rsid w:val="00F22252"/>
    <w:rsid w:val="00FC56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0654F"/>
  <w15:docId w15:val="{971CE142-6C0B-4534-B9E2-A94C00CC7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547"/>
    <w:pPr>
      <w:suppressAutoHyphens/>
      <w:autoSpaceDE w:val="0"/>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F2547"/>
    <w:rPr>
      <w:color w:val="0000FF"/>
      <w:u w:val="single"/>
    </w:rPr>
  </w:style>
  <w:style w:type="paragraph" w:styleId="a4">
    <w:name w:val="Body Text Indent"/>
    <w:basedOn w:val="a"/>
    <w:link w:val="a5"/>
    <w:uiPriority w:val="99"/>
    <w:rsid w:val="002F2547"/>
    <w:pPr>
      <w:spacing w:after="120"/>
      <w:ind w:left="283"/>
    </w:pPr>
  </w:style>
  <w:style w:type="character" w:customStyle="1" w:styleId="a5">
    <w:name w:val="Основной текст с отступом Знак"/>
    <w:basedOn w:val="a0"/>
    <w:link w:val="a4"/>
    <w:uiPriority w:val="99"/>
    <w:rsid w:val="002F2547"/>
    <w:rPr>
      <w:rFonts w:ascii="Times New Roman" w:eastAsia="Times New Roman" w:hAnsi="Times New Roman" w:cs="Times New Roman"/>
      <w:sz w:val="20"/>
      <w:szCs w:val="20"/>
      <w:lang w:eastAsia="zh-CN"/>
    </w:rPr>
  </w:style>
  <w:style w:type="paragraph" w:customStyle="1" w:styleId="rvps2">
    <w:name w:val="rvps2"/>
    <w:basedOn w:val="a"/>
    <w:rsid w:val="002F2547"/>
    <w:pPr>
      <w:suppressAutoHyphens w:val="0"/>
      <w:autoSpaceDE/>
      <w:spacing w:before="100" w:beforeAutospacing="1" w:after="100" w:afterAutospacing="1"/>
    </w:pPr>
    <w:rPr>
      <w:sz w:val="24"/>
      <w:szCs w:val="24"/>
      <w:lang w:eastAsia="ru-RU"/>
    </w:rPr>
  </w:style>
  <w:style w:type="character" w:styleId="a6">
    <w:name w:val="FollowedHyperlink"/>
    <w:basedOn w:val="a0"/>
    <w:uiPriority w:val="99"/>
    <w:semiHidden/>
    <w:unhideWhenUsed/>
    <w:rsid w:val="000B10A3"/>
    <w:rPr>
      <w:color w:val="800080" w:themeColor="followedHyperlink"/>
      <w:u w:val="single"/>
    </w:rPr>
  </w:style>
  <w:style w:type="character" w:styleId="a7">
    <w:name w:val="Unresolved Mention"/>
    <w:basedOn w:val="a0"/>
    <w:uiPriority w:val="99"/>
    <w:semiHidden/>
    <w:unhideWhenUsed/>
    <w:rsid w:val="000B1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z0380-25#n7" TargetMode="External"/><Relationship Id="rId5" Type="http://schemas.openxmlformats.org/officeDocument/2006/relationships/hyperlink" Target="https://zakon.rada.gov.ua/laws/show/z1668-2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397D4-533F-4446-8DD2-2D5C555B6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1854</Words>
  <Characters>1058</Characters>
  <Application>Microsoft Office Word</Application>
  <DocSecurity>0</DocSecurity>
  <Lines>8</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oivanitska</dc:creator>
  <cp:keywords/>
  <dc:description/>
  <cp:lastModifiedBy>Куришко Віталій М.</cp:lastModifiedBy>
  <cp:revision>2</cp:revision>
  <dcterms:created xsi:type="dcterms:W3CDTF">2026-07-31T14:26:00Z</dcterms:created>
  <dcterms:modified xsi:type="dcterms:W3CDTF">2026-07-31T14:26:00Z</dcterms:modified>
</cp:coreProperties>
</file>